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460" w:lineRule="exact"/>
        <w:ind w:firstLine="3092" w:firstLineChars="1100"/>
        <w:rPr>
          <w:rFonts w:hint="eastAsia" w:ascii="宋体" w:hAnsi="宋体" w:eastAsia="宋体" w:cs="宋体"/>
          <w:b w:val="0"/>
          <w:bCs/>
          <w:color w:val="auto"/>
          <w:sz w:val="28"/>
          <w:szCs w:val="28"/>
          <w:lang w:val="en-US" w:eastAsia="zh-CN"/>
        </w:rPr>
      </w:pPr>
      <w:r>
        <w:rPr>
          <w:rFonts w:hint="eastAsia" w:ascii="宋体" w:hAnsi="宋体" w:cs="宋体"/>
          <w:b/>
          <w:bCs w:val="0"/>
          <w:color w:val="auto"/>
          <w:sz w:val="28"/>
          <w:szCs w:val="28"/>
          <w:lang w:val="en-US" w:eastAsia="zh-CN"/>
        </w:rPr>
        <w:t>骨胶</w:t>
      </w:r>
      <w:r>
        <w:rPr>
          <w:rFonts w:hint="eastAsia" w:ascii="宋体" w:hAnsi="宋体" w:eastAsia="宋体" w:cs="宋体"/>
          <w:b/>
          <w:bCs w:val="0"/>
          <w:color w:val="auto"/>
          <w:sz w:val="28"/>
          <w:szCs w:val="28"/>
          <w:lang w:val="en-US" w:eastAsia="zh-CN"/>
        </w:rPr>
        <w:t>报价单</w:t>
      </w:r>
    </w:p>
    <w:tbl>
      <w:tblPr>
        <w:tblStyle w:val="2"/>
        <w:tblW w:w="8541" w:type="dxa"/>
        <w:tblInd w:w="-155" w:type="dxa"/>
        <w:tblLayout w:type="fixed"/>
        <w:tblCellMar>
          <w:top w:w="0" w:type="dxa"/>
          <w:left w:w="0" w:type="dxa"/>
          <w:bottom w:w="0" w:type="dxa"/>
          <w:right w:w="0" w:type="dxa"/>
        </w:tblCellMar>
      </w:tblPr>
      <w:tblGrid>
        <w:gridCol w:w="417"/>
        <w:gridCol w:w="1104"/>
        <w:gridCol w:w="3048"/>
        <w:gridCol w:w="768"/>
        <w:gridCol w:w="972"/>
        <w:gridCol w:w="1140"/>
        <w:gridCol w:w="1092"/>
      </w:tblGrid>
      <w:tr>
        <w:tblPrEx>
          <w:tblCellMar>
            <w:top w:w="0" w:type="dxa"/>
            <w:left w:w="0" w:type="dxa"/>
            <w:bottom w:w="0" w:type="dxa"/>
            <w:right w:w="0" w:type="dxa"/>
          </w:tblCellMar>
        </w:tblPrEx>
        <w:trPr>
          <w:trHeight w:val="865" w:hRule="atLeast"/>
        </w:trPr>
        <w:tc>
          <w:tcPr>
            <w:tcW w:w="4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bCs/>
                <w:i w:val="0"/>
                <w:color w:val="000000"/>
                <w:sz w:val="24"/>
                <w:szCs w:val="24"/>
                <w:u w:val="none"/>
              </w:rPr>
            </w:pPr>
            <w:r>
              <w:rPr>
                <w:rFonts w:hint="eastAsia" w:ascii="宋体" w:hAnsi="宋体" w:eastAsia="宋体" w:cs="宋体"/>
                <w:b w:val="0"/>
                <w:bCs/>
                <w:i w:val="0"/>
                <w:color w:val="000000"/>
                <w:kern w:val="0"/>
                <w:sz w:val="24"/>
                <w:szCs w:val="24"/>
                <w:u w:val="none"/>
                <w:lang w:val="en-US" w:eastAsia="zh-CN" w:bidi="ar"/>
              </w:rPr>
              <w:t>序号</w:t>
            </w:r>
          </w:p>
        </w:tc>
        <w:tc>
          <w:tcPr>
            <w:tcW w:w="110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bCs/>
                <w:i w:val="0"/>
                <w:color w:val="000000"/>
                <w:sz w:val="24"/>
                <w:szCs w:val="24"/>
                <w:u w:val="none"/>
                <w:lang w:val="en-US"/>
              </w:rPr>
            </w:pPr>
            <w:r>
              <w:rPr>
                <w:rFonts w:hint="eastAsia" w:ascii="宋体" w:hAnsi="宋体" w:eastAsia="宋体" w:cs="宋体"/>
                <w:b w:val="0"/>
                <w:bCs/>
                <w:i w:val="0"/>
                <w:color w:val="000000"/>
                <w:kern w:val="0"/>
                <w:sz w:val="24"/>
                <w:szCs w:val="24"/>
                <w:u w:val="none"/>
                <w:lang w:val="en-US" w:eastAsia="zh-CN" w:bidi="ar"/>
              </w:rPr>
              <w:t>物品名称</w:t>
            </w:r>
          </w:p>
        </w:tc>
        <w:tc>
          <w:tcPr>
            <w:tcW w:w="304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bCs/>
                <w:i w:val="0"/>
                <w:color w:val="000000"/>
                <w:sz w:val="24"/>
                <w:szCs w:val="24"/>
                <w:u w:val="none"/>
              </w:rPr>
            </w:pPr>
            <w:r>
              <w:rPr>
                <w:rFonts w:hint="eastAsia" w:ascii="宋体" w:hAnsi="宋体" w:eastAsia="宋体" w:cs="宋体"/>
                <w:b w:val="0"/>
                <w:bCs/>
                <w:i w:val="0"/>
                <w:color w:val="000000"/>
                <w:kern w:val="0"/>
                <w:sz w:val="24"/>
                <w:szCs w:val="24"/>
                <w:u w:val="none"/>
                <w:lang w:val="en-US" w:eastAsia="zh-CN" w:bidi="ar"/>
              </w:rPr>
              <w:t>规格型号</w:t>
            </w:r>
          </w:p>
        </w:tc>
        <w:tc>
          <w:tcPr>
            <w:tcW w:w="76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bCs/>
                <w:i w:val="0"/>
                <w:color w:val="000000"/>
                <w:sz w:val="24"/>
                <w:szCs w:val="24"/>
                <w:u w:val="none"/>
                <w:lang w:val="en-US" w:eastAsia="zh-CN"/>
              </w:rPr>
            </w:pPr>
            <w:r>
              <w:rPr>
                <w:rFonts w:hint="eastAsia" w:ascii="宋体" w:hAnsi="宋体" w:eastAsia="宋体" w:cs="宋体"/>
                <w:b w:val="0"/>
                <w:bCs/>
                <w:i w:val="0"/>
                <w:color w:val="000000"/>
                <w:sz w:val="24"/>
                <w:szCs w:val="24"/>
                <w:u w:val="none"/>
                <w:lang w:val="en-US" w:eastAsia="zh-CN"/>
              </w:rPr>
              <w:t>数量</w:t>
            </w:r>
          </w:p>
        </w:tc>
        <w:tc>
          <w:tcPr>
            <w:tcW w:w="97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宋体" w:hAnsi="宋体" w:eastAsia="宋体" w:cs="宋体"/>
                <w:b w:val="0"/>
                <w:bCs/>
                <w:i w:val="0"/>
                <w:color w:val="000000"/>
                <w:sz w:val="24"/>
                <w:szCs w:val="24"/>
                <w:u w:val="none"/>
                <w:lang w:val="en-US" w:eastAsia="zh-CN"/>
              </w:rPr>
            </w:pPr>
            <w:r>
              <w:rPr>
                <w:rFonts w:hint="eastAsia" w:ascii="宋体" w:hAnsi="宋体" w:eastAsia="宋体" w:cs="宋体"/>
                <w:b w:val="0"/>
                <w:bCs/>
                <w:i w:val="0"/>
                <w:color w:val="000000"/>
                <w:sz w:val="24"/>
                <w:szCs w:val="24"/>
                <w:u w:val="none"/>
                <w:lang w:val="en-US" w:eastAsia="zh-CN"/>
              </w:rPr>
              <w:t>报价</w:t>
            </w:r>
            <w:r>
              <w:rPr>
                <w:rFonts w:hint="eastAsia" w:ascii="宋体" w:hAnsi="宋体" w:cs="宋体"/>
                <w:b w:val="0"/>
                <w:bCs/>
                <w:i w:val="0"/>
                <w:color w:val="000000"/>
                <w:sz w:val="24"/>
                <w:szCs w:val="24"/>
                <w:u w:val="none"/>
                <w:lang w:val="en-US" w:eastAsia="zh-CN"/>
              </w:rPr>
              <w:t xml:space="preserve">    </w:t>
            </w:r>
            <w:r>
              <w:rPr>
                <w:rFonts w:hint="eastAsia" w:ascii="宋体" w:hAnsi="宋体" w:cs="宋体"/>
                <w:b w:val="0"/>
                <w:bCs/>
                <w:i w:val="0"/>
                <w:color w:val="000000"/>
                <w:sz w:val="21"/>
                <w:szCs w:val="21"/>
                <w:u w:val="none"/>
                <w:lang w:val="en-US" w:eastAsia="zh-CN"/>
              </w:rPr>
              <w:t>（元/吨）</w:t>
            </w:r>
          </w:p>
        </w:tc>
        <w:tc>
          <w:tcPr>
            <w:tcW w:w="114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bCs/>
                <w:i w:val="0"/>
                <w:color w:val="000000"/>
                <w:sz w:val="24"/>
                <w:szCs w:val="24"/>
                <w:u w:val="none"/>
                <w:lang w:val="en-US" w:eastAsia="zh-CN"/>
              </w:rPr>
            </w:pPr>
            <w:r>
              <w:rPr>
                <w:rFonts w:hint="eastAsia" w:ascii="宋体" w:hAnsi="宋体" w:eastAsia="宋体" w:cs="宋体"/>
                <w:b w:val="0"/>
                <w:bCs/>
                <w:i w:val="0"/>
                <w:color w:val="000000"/>
                <w:kern w:val="0"/>
                <w:sz w:val="24"/>
                <w:szCs w:val="24"/>
                <w:u w:val="none"/>
                <w:lang w:val="en-US" w:eastAsia="zh-CN" w:bidi="ar"/>
              </w:rPr>
              <w:t>金额</w:t>
            </w:r>
            <w:r>
              <w:rPr>
                <w:rFonts w:hint="eastAsia" w:ascii="宋体" w:hAnsi="宋体" w:cs="宋体"/>
                <w:b w:val="0"/>
                <w:bCs/>
                <w:i w:val="0"/>
                <w:color w:val="000000"/>
                <w:kern w:val="0"/>
                <w:sz w:val="24"/>
                <w:szCs w:val="24"/>
                <w:u w:val="none"/>
                <w:lang w:val="en-US" w:eastAsia="zh-CN" w:bidi="ar"/>
              </w:rPr>
              <w:t>（元）</w:t>
            </w:r>
            <w:r>
              <w:rPr>
                <w:rFonts w:hint="eastAsia" w:ascii="宋体" w:hAnsi="宋体" w:eastAsia="宋体" w:cs="宋体"/>
                <w:b w:val="0"/>
                <w:bCs/>
                <w:i w:val="0"/>
                <w:color w:val="000000"/>
                <w:sz w:val="24"/>
                <w:szCs w:val="24"/>
                <w:u w:val="none"/>
                <w:lang w:val="en-US" w:eastAsia="zh-CN"/>
              </w:rPr>
              <w:t xml:space="preserve">   </w:t>
            </w:r>
          </w:p>
        </w:tc>
        <w:tc>
          <w:tcPr>
            <w:tcW w:w="109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宋体" w:hAnsi="宋体" w:eastAsia="宋体" w:cs="宋体"/>
                <w:b w:val="0"/>
                <w:bCs/>
                <w:i w:val="0"/>
                <w:color w:val="000000"/>
                <w:kern w:val="0"/>
                <w:sz w:val="24"/>
                <w:szCs w:val="24"/>
                <w:u w:val="none"/>
                <w:lang w:val="en-US" w:eastAsia="zh-CN" w:bidi="ar"/>
              </w:rPr>
            </w:pPr>
            <w:r>
              <w:rPr>
                <w:rFonts w:hint="eastAsia" w:ascii="宋体" w:hAnsi="宋体" w:cs="宋体"/>
                <w:b w:val="0"/>
                <w:bCs/>
                <w:i w:val="0"/>
                <w:color w:val="000000"/>
                <w:kern w:val="0"/>
                <w:sz w:val="24"/>
                <w:szCs w:val="24"/>
                <w:u w:val="none"/>
                <w:lang w:val="en-US" w:eastAsia="zh-CN" w:bidi="ar"/>
              </w:rPr>
              <w:t>备注</w:t>
            </w:r>
          </w:p>
        </w:tc>
      </w:tr>
      <w:tr>
        <w:tblPrEx>
          <w:tblCellMar>
            <w:top w:w="0" w:type="dxa"/>
            <w:left w:w="0" w:type="dxa"/>
            <w:bottom w:w="0" w:type="dxa"/>
            <w:right w:w="0" w:type="dxa"/>
          </w:tblCellMar>
        </w:tblPrEx>
        <w:trPr>
          <w:trHeight w:val="933" w:hRule="atLeast"/>
        </w:trPr>
        <w:tc>
          <w:tcPr>
            <w:tcW w:w="417" w:type="dxa"/>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bCs/>
                <w:i w:val="0"/>
                <w:color w:val="000000"/>
                <w:sz w:val="24"/>
                <w:szCs w:val="24"/>
                <w:u w:val="none"/>
                <w:lang w:val="en-US" w:eastAsia="zh-CN"/>
              </w:rPr>
            </w:pPr>
            <w:r>
              <w:rPr>
                <w:rFonts w:hint="eastAsia" w:ascii="宋体" w:hAnsi="宋体" w:eastAsia="宋体" w:cs="宋体"/>
                <w:b w:val="0"/>
                <w:bCs/>
                <w:i w:val="0"/>
                <w:color w:val="000000"/>
                <w:sz w:val="24"/>
                <w:szCs w:val="24"/>
                <w:u w:val="none"/>
                <w:lang w:val="en-US" w:eastAsia="zh-CN"/>
              </w:rPr>
              <w:t>1</w:t>
            </w:r>
          </w:p>
        </w:tc>
        <w:tc>
          <w:tcPr>
            <w:tcW w:w="1104"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宋体" w:hAnsi="宋体" w:eastAsia="宋体" w:cs="宋体"/>
                <w:b w:val="0"/>
                <w:bCs/>
                <w:i w:val="0"/>
                <w:color w:val="000000"/>
                <w:sz w:val="24"/>
                <w:szCs w:val="24"/>
                <w:u w:val="none"/>
                <w:lang w:val="en-US" w:eastAsia="zh-CN"/>
              </w:rPr>
            </w:pPr>
            <w:r>
              <w:rPr>
                <w:rFonts w:hint="eastAsia" w:ascii="宋体" w:hAnsi="宋体" w:cs="宋体"/>
                <w:b w:val="0"/>
                <w:bCs/>
                <w:i w:val="0"/>
                <w:color w:val="000000"/>
                <w:sz w:val="24"/>
                <w:szCs w:val="24"/>
                <w:u w:val="none"/>
                <w:lang w:val="en-US" w:eastAsia="zh-CN"/>
              </w:rPr>
              <w:t>骨胶</w:t>
            </w:r>
          </w:p>
        </w:tc>
        <w:tc>
          <w:tcPr>
            <w:tcW w:w="3048"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60" w:lineRule="exact"/>
              <w:ind w:left="560" w:hanging="480" w:hangingChars="200"/>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sz w:val="24"/>
                <w:szCs w:val="24"/>
                <w:lang w:val="en-US" w:eastAsia="zh-CN"/>
              </w:rPr>
              <w:t>Q</w:t>
            </w:r>
            <w:r>
              <w:rPr>
                <w:rFonts w:hint="eastAsia" w:ascii="宋体" w:hAnsi="宋体" w:eastAsia="宋体" w:cs="宋体"/>
                <w:b w:val="0"/>
                <w:bCs w:val="0"/>
                <w:color w:val="000000"/>
                <w:kern w:val="0"/>
                <w:sz w:val="24"/>
                <w:szCs w:val="24"/>
              </w:rPr>
              <w:t>B/T1</w:t>
            </w:r>
            <w:r>
              <w:rPr>
                <w:rFonts w:hint="eastAsia" w:ascii="宋体" w:hAnsi="宋体" w:eastAsia="宋体" w:cs="宋体"/>
                <w:b w:val="0"/>
                <w:bCs w:val="0"/>
                <w:sz w:val="24"/>
                <w:szCs w:val="24"/>
              </w:rPr>
              <w:t>995-2005</w:t>
            </w:r>
            <w:r>
              <w:rPr>
                <w:rFonts w:hint="eastAsia" w:ascii="宋体" w:hAnsi="宋体" w:eastAsia="宋体" w:cs="宋体"/>
                <w:b w:val="0"/>
                <w:bCs w:val="0"/>
                <w:color w:val="000000"/>
                <w:kern w:val="0"/>
                <w:sz w:val="24"/>
                <w:szCs w:val="24"/>
              </w:rPr>
              <w:t>一级品标准</w:t>
            </w:r>
          </w:p>
          <w:p>
            <w:pPr>
              <w:keepNext w:val="0"/>
              <w:keepLines w:val="0"/>
              <w:pageBreakBefore w:val="0"/>
              <w:kinsoku/>
              <w:wordWrap/>
              <w:overflowPunct/>
              <w:topLinePunct w:val="0"/>
              <w:autoSpaceDE/>
              <w:autoSpaceDN/>
              <w:bidi w:val="0"/>
              <w:adjustRightInd/>
              <w:snapToGrid/>
              <w:spacing w:line="460" w:lineRule="exact"/>
              <w:ind w:left="560" w:hanging="480" w:hangingChars="200"/>
              <w:jc w:val="center"/>
              <w:rPr>
                <w:rFonts w:hint="eastAsia" w:ascii="宋体" w:hAnsi="宋体" w:eastAsia="宋体" w:cs="宋体"/>
                <w:b w:val="0"/>
                <w:bCs w:val="0"/>
                <w:sz w:val="24"/>
                <w:szCs w:val="24"/>
                <w:lang w:eastAsia="zh-CN"/>
              </w:rPr>
            </w:pPr>
            <w:r>
              <w:rPr>
                <w:rFonts w:hint="eastAsia" w:ascii="宋体" w:hAnsi="宋体" w:eastAsia="宋体" w:cs="宋体"/>
                <w:b w:val="0"/>
                <w:bCs w:val="0"/>
                <w:color w:val="000000"/>
                <w:kern w:val="0"/>
                <w:sz w:val="24"/>
                <w:szCs w:val="24"/>
              </w:rPr>
              <w:t>执行</w:t>
            </w:r>
            <w:r>
              <w:rPr>
                <w:rFonts w:hint="eastAsia" w:ascii="宋体" w:hAnsi="宋体" w:eastAsia="宋体" w:cs="宋体"/>
                <w:b w:val="0"/>
                <w:bCs w:val="0"/>
                <w:color w:val="000000"/>
                <w:kern w:val="0"/>
                <w:sz w:val="24"/>
                <w:szCs w:val="24"/>
                <w:lang w:eastAsia="zh-CN"/>
              </w:rPr>
              <w:t>，</w:t>
            </w:r>
            <w:r>
              <w:rPr>
                <w:rFonts w:hint="eastAsia" w:ascii="宋体" w:hAnsi="宋体" w:eastAsia="宋体" w:cs="宋体"/>
                <w:b w:val="0"/>
                <w:bCs w:val="0"/>
                <w:sz w:val="24"/>
                <w:szCs w:val="24"/>
                <w:lang w:eastAsia="zh-CN"/>
              </w:rPr>
              <w:t>动物胶、黄色透明圆珠</w:t>
            </w:r>
          </w:p>
          <w:p>
            <w:pPr>
              <w:keepNext w:val="0"/>
              <w:keepLines w:val="0"/>
              <w:pageBreakBefore w:val="0"/>
              <w:kinsoku/>
              <w:wordWrap/>
              <w:overflowPunct/>
              <w:topLinePunct w:val="0"/>
              <w:autoSpaceDE/>
              <w:autoSpaceDN/>
              <w:bidi w:val="0"/>
              <w:adjustRightInd/>
              <w:snapToGrid/>
              <w:spacing w:line="460" w:lineRule="exact"/>
              <w:ind w:left="560" w:hanging="480" w:hangingChars="200"/>
              <w:jc w:val="center"/>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颗粒，</w:t>
            </w:r>
            <w:r>
              <w:rPr>
                <w:rFonts w:hint="eastAsia" w:ascii="宋体" w:hAnsi="宋体" w:eastAsia="宋体" w:cs="宋体"/>
                <w:b w:val="0"/>
                <w:bCs w:val="0"/>
                <w:color w:val="000000"/>
                <w:kern w:val="0"/>
                <w:sz w:val="24"/>
                <w:szCs w:val="24"/>
              </w:rPr>
              <w:t>骨胶</w:t>
            </w:r>
            <w:r>
              <w:rPr>
                <w:rFonts w:hint="eastAsia" w:ascii="宋体" w:hAnsi="宋体" w:eastAsia="宋体" w:cs="宋体"/>
                <w:b w:val="0"/>
                <w:bCs w:val="0"/>
                <w:sz w:val="24"/>
                <w:szCs w:val="24"/>
              </w:rPr>
              <w:t>粘度≥3.4</w:t>
            </w:r>
            <w:r>
              <w:rPr>
                <w:rFonts w:hint="eastAsia" w:ascii="宋体" w:hAnsi="宋体" w:eastAsia="宋体" w:cs="宋体"/>
                <w:b w:val="0"/>
                <w:bCs w:val="0"/>
                <w:sz w:val="24"/>
                <w:szCs w:val="24"/>
                <w:lang w:eastAsia="zh-CN"/>
              </w:rPr>
              <w:t>，胶冻</w:t>
            </w:r>
          </w:p>
          <w:p>
            <w:pPr>
              <w:keepNext w:val="0"/>
              <w:keepLines w:val="0"/>
              <w:pageBreakBefore w:val="0"/>
              <w:kinsoku/>
              <w:wordWrap/>
              <w:overflowPunct/>
              <w:topLinePunct w:val="0"/>
              <w:autoSpaceDE/>
              <w:autoSpaceDN/>
              <w:bidi w:val="0"/>
              <w:adjustRightInd/>
              <w:snapToGrid/>
              <w:spacing w:line="460" w:lineRule="exact"/>
              <w:jc w:val="both"/>
              <w:rPr>
                <w:rFonts w:hint="eastAsia" w:ascii="宋体" w:hAnsi="宋体" w:eastAsia="宋体" w:cs="宋体"/>
                <w:b w:val="0"/>
                <w:bCs/>
                <w:i w:val="0"/>
                <w:color w:val="000000"/>
                <w:sz w:val="24"/>
                <w:szCs w:val="24"/>
                <w:u w:val="none"/>
                <w:lang w:val="en-US" w:eastAsia="zh-CN"/>
              </w:rPr>
            </w:pPr>
            <w:r>
              <w:rPr>
                <w:rFonts w:hint="eastAsia" w:ascii="宋体" w:hAnsi="宋体" w:eastAsia="宋体" w:cs="宋体"/>
                <w:b w:val="0"/>
                <w:bCs w:val="0"/>
                <w:sz w:val="24"/>
                <w:szCs w:val="24"/>
                <w:lang w:eastAsia="zh-CN"/>
              </w:rPr>
              <w:t>强度</w:t>
            </w:r>
            <w:r>
              <w:rPr>
                <w:rFonts w:hint="eastAsia" w:ascii="宋体" w:hAnsi="宋体" w:eastAsia="宋体" w:cs="宋体"/>
                <w:b w:val="0"/>
                <w:bCs w:val="0"/>
                <w:sz w:val="24"/>
                <w:szCs w:val="24"/>
              </w:rPr>
              <w:t>≥</w:t>
            </w:r>
            <w:r>
              <w:rPr>
                <w:rFonts w:hint="eastAsia" w:ascii="宋体" w:hAnsi="宋体" w:eastAsia="宋体" w:cs="宋体"/>
                <w:b w:val="0"/>
                <w:bCs w:val="0"/>
                <w:sz w:val="24"/>
                <w:szCs w:val="24"/>
                <w:lang w:val="en-US" w:eastAsia="zh-CN"/>
              </w:rPr>
              <w:t>120</w:t>
            </w:r>
          </w:p>
        </w:tc>
        <w:tc>
          <w:tcPr>
            <w:tcW w:w="768"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宋体" w:hAnsi="宋体" w:eastAsia="宋体" w:cs="宋体"/>
                <w:b w:val="0"/>
                <w:bCs/>
                <w:i w:val="0"/>
                <w:color w:val="000000"/>
                <w:sz w:val="24"/>
                <w:szCs w:val="24"/>
                <w:u w:val="none"/>
                <w:lang w:val="en-US" w:eastAsia="zh-CN"/>
              </w:rPr>
            </w:pPr>
            <w:r>
              <w:rPr>
                <w:rFonts w:hint="eastAsia" w:ascii="宋体" w:hAnsi="宋体" w:cs="宋体"/>
                <w:b w:val="0"/>
                <w:bCs/>
                <w:i w:val="0"/>
                <w:color w:val="000000"/>
                <w:sz w:val="24"/>
                <w:szCs w:val="24"/>
                <w:u w:val="none"/>
                <w:lang w:val="en-US" w:eastAsia="zh-CN"/>
              </w:rPr>
              <w:t>10吨</w:t>
            </w:r>
          </w:p>
        </w:tc>
        <w:tc>
          <w:tcPr>
            <w:tcW w:w="972"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bCs/>
                <w:i w:val="0"/>
                <w:color w:val="000000"/>
                <w:sz w:val="24"/>
                <w:szCs w:val="24"/>
                <w:u w:val="none"/>
                <w:lang w:val="en-US" w:eastAsia="zh-CN"/>
              </w:rPr>
            </w:pPr>
          </w:p>
        </w:tc>
        <w:tc>
          <w:tcPr>
            <w:tcW w:w="1140"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bCs/>
                <w:i w:val="0"/>
                <w:color w:val="000000"/>
                <w:sz w:val="24"/>
                <w:szCs w:val="24"/>
                <w:u w:val="none"/>
                <w:lang w:val="en-US" w:eastAsia="zh-CN"/>
              </w:rPr>
            </w:pPr>
          </w:p>
        </w:tc>
        <w:tc>
          <w:tcPr>
            <w:tcW w:w="1092"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宋体" w:hAnsi="宋体" w:eastAsia="宋体" w:cs="宋体"/>
                <w:b w:val="0"/>
                <w:bCs/>
                <w:i w:val="0"/>
                <w:color w:val="000000"/>
                <w:sz w:val="24"/>
                <w:szCs w:val="24"/>
                <w:u w:val="none"/>
                <w:lang w:val="en-US" w:eastAsia="zh-CN"/>
              </w:rPr>
            </w:pPr>
            <w:r>
              <w:rPr>
                <w:rFonts w:hint="eastAsia" w:ascii="宋体" w:hAnsi="宋体" w:cs="宋体"/>
                <w:b w:val="0"/>
                <w:bCs/>
                <w:i w:val="0"/>
                <w:color w:val="000000"/>
                <w:sz w:val="24"/>
                <w:szCs w:val="24"/>
                <w:u w:val="none"/>
                <w:lang w:val="en-US" w:eastAsia="zh-CN"/>
              </w:rPr>
              <w:t>无样品参照，报价无效。</w:t>
            </w:r>
          </w:p>
        </w:tc>
      </w:tr>
    </w:tbl>
    <w:p>
      <w:pPr>
        <w:keepNext w:val="0"/>
        <w:keepLines w:val="0"/>
        <w:pageBreakBefore w:val="0"/>
        <w:widowControl w:val="0"/>
        <w:numPr>
          <w:ilvl w:val="0"/>
          <w:numId w:val="1"/>
        </w:numPr>
        <w:kinsoku/>
        <w:wordWrap/>
        <w:overflowPunct/>
        <w:topLinePunct w:val="0"/>
        <w:autoSpaceDE/>
        <w:autoSpaceDN/>
        <w:bidi w:val="0"/>
        <w:adjustRightInd/>
        <w:snapToGrid/>
        <w:spacing w:line="460" w:lineRule="exact"/>
        <w:textAlignment w:val="auto"/>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报价单填写说明：竞价方在报价栏填报单价或合计金额。不参与竞价的产品在报价栏填报“0”。填好的报价单由公司法定代表人或授权委托人签名并加盖公司公章。</w:t>
      </w:r>
    </w:p>
    <w:p>
      <w:pPr>
        <w:keepNext w:val="0"/>
        <w:keepLines w:val="0"/>
        <w:pageBreakBefore w:val="0"/>
        <w:widowControl w:val="0"/>
        <w:numPr>
          <w:ilvl w:val="0"/>
          <w:numId w:val="1"/>
        </w:numPr>
        <w:kinsoku/>
        <w:wordWrap/>
        <w:overflowPunct/>
        <w:topLinePunct w:val="0"/>
        <w:autoSpaceDE/>
        <w:autoSpaceDN/>
        <w:bidi w:val="0"/>
        <w:adjustRightInd/>
        <w:snapToGrid/>
        <w:spacing w:line="460" w:lineRule="exact"/>
        <w:textAlignment w:val="auto"/>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保证金的交付说明：</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（1）若竞价方在竞购方账户中存有该项目的竞价保证金，不再另行支付保证金，竞价方只须</w:t>
      </w:r>
      <w:r>
        <w:rPr>
          <w:rStyle w:val="4"/>
          <w:rFonts w:hint="eastAsia" w:ascii="宋体" w:hAnsi="宋体" w:eastAsia="宋体" w:cs="宋体"/>
          <w:sz w:val="24"/>
          <w:szCs w:val="24"/>
          <w:lang w:val="en-US" w:eastAsia="zh-CN" w:bidi="ar"/>
        </w:rPr>
        <w:t>出具委托函，委托竞购方将其存在竞购方保证金账户中的金额转为此次竞价保证金，</w:t>
      </w:r>
      <w:r>
        <w:rPr>
          <w:rStyle w:val="5"/>
          <w:rFonts w:hint="eastAsia" w:ascii="宋体" w:hAnsi="宋体" w:eastAsia="宋体" w:cs="宋体"/>
          <w:sz w:val="24"/>
          <w:szCs w:val="24"/>
          <w:lang w:val="en-US" w:eastAsia="zh-CN" w:bidi="ar"/>
        </w:rPr>
        <w:t>否则竞价报价单无效</w:t>
      </w:r>
      <w:r>
        <w:rPr>
          <w:rStyle w:val="6"/>
          <w:rFonts w:hint="eastAsia" w:ascii="宋体" w:hAnsi="宋体" w:eastAsia="宋体" w:cs="宋体"/>
          <w:sz w:val="24"/>
          <w:szCs w:val="24"/>
          <w:u w:val="single"/>
          <w:lang w:val="en-US" w:eastAsia="zh-CN" w:bidi="ar"/>
        </w:rPr>
        <w:t>。</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若竞价方在竞购方账户中没有该项目的竞价保证金，须支付该项目的竞价保证金。若如竞价单位在竞购方尚有货款的，可出具委托函，委托竞购方将其货款中的部分金额转为此次竞价保证金。若竞购方所欠竞价方货款资金不足以冲抵此项目的竞价保证金时，竞价方须另</w:t>
      </w:r>
      <w:r>
        <w:rPr>
          <w:rStyle w:val="4"/>
          <w:rFonts w:hint="eastAsia" w:ascii="宋体" w:hAnsi="宋体" w:eastAsia="宋体" w:cs="宋体"/>
          <w:sz w:val="24"/>
          <w:szCs w:val="24"/>
          <w:lang w:val="en-US" w:eastAsia="zh-CN" w:bidi="ar"/>
        </w:rPr>
        <w:t>行足额缴纳保证金，</w:t>
      </w:r>
      <w:r>
        <w:rPr>
          <w:rStyle w:val="5"/>
          <w:rFonts w:hint="eastAsia" w:ascii="宋体" w:hAnsi="宋体" w:eastAsia="宋体" w:cs="宋体"/>
          <w:sz w:val="24"/>
          <w:szCs w:val="24"/>
          <w:lang w:val="en-US" w:eastAsia="zh-CN" w:bidi="ar"/>
        </w:rPr>
        <w:t>否则竞价报价单无效</w:t>
      </w:r>
      <w:r>
        <w:rPr>
          <w:rStyle w:val="7"/>
          <w:rFonts w:hint="eastAsia" w:ascii="宋体" w:hAnsi="宋体" w:eastAsia="宋体" w:cs="宋体"/>
          <w:sz w:val="24"/>
          <w:szCs w:val="24"/>
          <w:lang w:val="en-US" w:eastAsia="zh-CN" w:bidi="ar"/>
        </w:rPr>
        <w:t>。</w:t>
      </w:r>
    </w:p>
    <w:p>
      <w:pPr>
        <w:keepNext w:val="0"/>
        <w:keepLines w:val="0"/>
        <w:pageBreakBefore w:val="0"/>
        <w:widowControl w:val="0"/>
        <w:kinsoku/>
        <w:wordWrap/>
        <w:overflowPunct/>
        <w:topLinePunct w:val="0"/>
        <w:autoSpaceDE/>
        <w:autoSpaceDN/>
        <w:bidi w:val="0"/>
        <w:adjustRightInd/>
        <w:snapToGrid/>
        <w:spacing w:line="460" w:lineRule="exact"/>
        <w:ind w:firstLine="2891" w:firstLineChars="1200"/>
        <w:jc w:val="both"/>
        <w:textAlignment w:val="auto"/>
        <w:rPr>
          <w:rFonts w:hint="eastAsia" w:ascii="宋体" w:hAnsi="宋体" w:eastAsia="宋体" w:cs="宋体"/>
          <w:b/>
          <w:bCs/>
          <w:i w:val="0"/>
          <w:iCs w:val="0"/>
          <w:color w:val="000000"/>
          <w:kern w:val="0"/>
          <w:sz w:val="24"/>
          <w:szCs w:val="24"/>
          <w:u w:val="none"/>
          <w:lang w:val="en-US" w:eastAsia="zh-CN" w:bidi="ar"/>
        </w:rPr>
      </w:pP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b/>
          <w:bCs/>
          <w:i w:val="0"/>
          <w:iCs w:val="0"/>
          <w:color w:val="000000"/>
          <w:kern w:val="0"/>
          <w:sz w:val="24"/>
          <w:szCs w:val="24"/>
          <w:u w:val="none"/>
          <w:lang w:val="en-US" w:eastAsia="zh-CN" w:bidi="ar"/>
        </w:rPr>
      </w:pPr>
    </w:p>
    <w:p>
      <w:pPr>
        <w:keepNext w:val="0"/>
        <w:keepLines w:val="0"/>
        <w:pageBreakBefore w:val="0"/>
        <w:widowControl w:val="0"/>
        <w:kinsoku/>
        <w:wordWrap/>
        <w:overflowPunct/>
        <w:topLinePunct w:val="0"/>
        <w:autoSpaceDE/>
        <w:autoSpaceDN/>
        <w:bidi w:val="0"/>
        <w:adjustRightInd/>
        <w:snapToGrid/>
        <w:spacing w:line="460" w:lineRule="exact"/>
        <w:ind w:firstLine="3313" w:firstLineChars="1100"/>
        <w:jc w:val="both"/>
        <w:textAlignment w:val="auto"/>
        <w:rPr>
          <w:rFonts w:hint="eastAsia" w:ascii="宋体" w:hAnsi="宋体" w:eastAsia="宋体" w:cs="宋体"/>
          <w:b/>
          <w:bCs/>
          <w:i w:val="0"/>
          <w:iCs w:val="0"/>
          <w:color w:val="000000"/>
          <w:kern w:val="0"/>
          <w:sz w:val="30"/>
          <w:szCs w:val="30"/>
          <w:u w:val="none"/>
          <w:lang w:val="en-US" w:eastAsia="zh-CN" w:bidi="ar"/>
        </w:rPr>
      </w:pPr>
      <w:r>
        <w:rPr>
          <w:rFonts w:hint="eastAsia" w:ascii="宋体" w:hAnsi="宋体" w:eastAsia="宋体" w:cs="宋体"/>
          <w:b/>
          <w:bCs/>
          <w:i w:val="0"/>
          <w:iCs w:val="0"/>
          <w:color w:val="000000"/>
          <w:kern w:val="0"/>
          <w:sz w:val="30"/>
          <w:szCs w:val="30"/>
          <w:u w:val="none"/>
          <w:lang w:val="en-US" w:eastAsia="zh-CN" w:bidi="ar"/>
        </w:rPr>
        <w:t>委    托   书</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陕西锌业有限公司：</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Style w:val="8"/>
          <w:rFonts w:hint="eastAsia" w:ascii="宋体" w:hAnsi="宋体" w:eastAsia="宋体" w:cs="宋体"/>
          <w:sz w:val="24"/>
          <w:szCs w:val="24"/>
          <w:lang w:val="en-US" w:eastAsia="zh-CN" w:bidi="ar"/>
        </w:rPr>
      </w:pPr>
      <w:r>
        <w:rPr>
          <w:rStyle w:val="8"/>
          <w:rFonts w:hint="eastAsia" w:ascii="宋体" w:hAnsi="宋体" w:eastAsia="宋体" w:cs="宋体"/>
          <w:sz w:val="24"/>
          <w:szCs w:val="24"/>
          <w:lang w:val="en-US" w:eastAsia="zh-CN" w:bidi="ar"/>
        </w:rPr>
        <w:t>兹有我公司参与贵公司于</w:t>
      </w:r>
      <w:r>
        <w:rPr>
          <w:rStyle w:val="9"/>
          <w:rFonts w:hint="eastAsia" w:ascii="宋体" w:hAnsi="宋体" w:eastAsia="宋体" w:cs="宋体"/>
          <w:sz w:val="24"/>
          <w:szCs w:val="24"/>
          <w:lang w:val="en-US" w:eastAsia="zh-CN" w:bidi="ar"/>
        </w:rPr>
        <w:t xml:space="preserve">    </w:t>
      </w:r>
      <w:r>
        <w:rPr>
          <w:rStyle w:val="9"/>
          <w:rFonts w:hint="eastAsia" w:ascii="宋体" w:hAnsi="宋体" w:eastAsia="宋体" w:cs="宋体"/>
          <w:sz w:val="24"/>
          <w:szCs w:val="24"/>
          <w:u w:val="none"/>
          <w:lang w:val="en-US" w:eastAsia="zh-CN" w:bidi="ar"/>
        </w:rPr>
        <w:t xml:space="preserve"> </w:t>
      </w:r>
      <w:r>
        <w:rPr>
          <w:rStyle w:val="8"/>
          <w:rFonts w:hint="eastAsia" w:ascii="宋体" w:hAnsi="宋体" w:eastAsia="宋体" w:cs="宋体"/>
          <w:sz w:val="24"/>
          <w:szCs w:val="24"/>
          <w:lang w:val="en-US" w:eastAsia="zh-CN" w:bidi="ar"/>
        </w:rPr>
        <w:t>年</w:t>
      </w:r>
      <w:r>
        <w:rPr>
          <w:rStyle w:val="9"/>
          <w:rFonts w:hint="eastAsia" w:ascii="宋体" w:hAnsi="宋体" w:eastAsia="宋体" w:cs="宋体"/>
          <w:sz w:val="24"/>
          <w:szCs w:val="24"/>
          <w:lang w:val="en-US" w:eastAsia="zh-CN" w:bidi="ar"/>
        </w:rPr>
        <w:t xml:space="preserve">   </w:t>
      </w:r>
      <w:r>
        <w:rPr>
          <w:rStyle w:val="8"/>
          <w:rFonts w:hint="eastAsia" w:ascii="宋体" w:hAnsi="宋体" w:eastAsia="宋体" w:cs="宋体"/>
          <w:sz w:val="24"/>
          <w:szCs w:val="24"/>
          <w:lang w:val="en-US" w:eastAsia="zh-CN" w:bidi="ar"/>
        </w:rPr>
        <w:t>月</w:t>
      </w:r>
      <w:r>
        <w:rPr>
          <w:rStyle w:val="9"/>
          <w:rFonts w:hint="eastAsia" w:ascii="宋体" w:hAnsi="宋体" w:eastAsia="宋体" w:cs="宋体"/>
          <w:sz w:val="24"/>
          <w:szCs w:val="24"/>
          <w:lang w:val="en-US" w:eastAsia="zh-CN" w:bidi="ar"/>
        </w:rPr>
        <w:t xml:space="preserve">   </w:t>
      </w:r>
      <w:r>
        <w:rPr>
          <w:rStyle w:val="8"/>
          <w:rFonts w:hint="eastAsia" w:ascii="宋体" w:hAnsi="宋体" w:eastAsia="宋体" w:cs="宋体"/>
          <w:sz w:val="24"/>
          <w:szCs w:val="24"/>
          <w:lang w:val="en-US" w:eastAsia="zh-CN" w:bidi="ar"/>
        </w:rPr>
        <w:t>日发布的</w:t>
      </w:r>
      <w:r>
        <w:rPr>
          <w:rStyle w:val="8"/>
          <w:rFonts w:hint="eastAsia" w:ascii="宋体" w:hAnsi="宋体" w:eastAsia="宋体" w:cs="宋体"/>
          <w:sz w:val="24"/>
          <w:szCs w:val="24"/>
          <w:u w:val="single"/>
          <w:lang w:val="en-US" w:eastAsia="zh-CN" w:bidi="ar"/>
        </w:rPr>
        <w:t xml:space="preserve">       </w:t>
      </w:r>
      <w:r>
        <w:rPr>
          <w:rStyle w:val="8"/>
          <w:rFonts w:hint="eastAsia" w:ascii="宋体" w:hAnsi="宋体" w:eastAsia="宋体" w:cs="宋体"/>
          <w:sz w:val="24"/>
          <w:szCs w:val="24"/>
          <w:lang w:val="en-US" w:eastAsia="zh-CN" w:bidi="ar"/>
        </w:rPr>
        <w:t>竞价项目，委托贵公司将（□尚欠我公司货款□前期在贵公司保证金账户中存有保证金）¥</w:t>
      </w:r>
      <w:r>
        <w:rPr>
          <w:rStyle w:val="8"/>
          <w:rFonts w:hint="eastAsia" w:ascii="宋体" w:hAnsi="宋体" w:eastAsia="宋体" w:cs="宋体"/>
          <w:sz w:val="24"/>
          <w:szCs w:val="24"/>
          <w:u w:val="single"/>
          <w:lang w:val="en-US" w:eastAsia="zh-CN" w:bidi="ar"/>
        </w:rPr>
        <w:t xml:space="preserve">             </w:t>
      </w:r>
      <w:r>
        <w:rPr>
          <w:rStyle w:val="8"/>
          <w:rFonts w:hint="eastAsia" w:ascii="宋体" w:hAnsi="宋体" w:eastAsia="宋体" w:cs="宋体"/>
          <w:sz w:val="24"/>
          <w:szCs w:val="24"/>
          <w:lang w:val="en-US" w:eastAsia="zh-CN" w:bidi="ar"/>
        </w:rPr>
        <w:t>元大写</w:t>
      </w:r>
      <w:r>
        <w:rPr>
          <w:rStyle w:val="8"/>
          <w:rFonts w:hint="eastAsia" w:ascii="宋体" w:hAnsi="宋体" w:eastAsia="宋体" w:cs="宋体"/>
          <w:sz w:val="24"/>
          <w:szCs w:val="24"/>
          <w:u w:val="single"/>
          <w:lang w:val="en-US" w:eastAsia="zh-CN" w:bidi="ar"/>
        </w:rPr>
        <w:t xml:space="preserve">                        </w:t>
      </w:r>
      <w:r>
        <w:rPr>
          <w:rStyle w:val="8"/>
          <w:rFonts w:hint="eastAsia" w:ascii="宋体" w:hAnsi="宋体" w:eastAsia="宋体" w:cs="宋体"/>
          <w:sz w:val="24"/>
          <w:szCs w:val="24"/>
          <w:lang w:val="en-US" w:eastAsia="zh-CN" w:bidi="ar"/>
        </w:rPr>
        <w:t>转为此竞价保证金。</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特此委托</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                     </w:t>
      </w:r>
    </w:p>
    <w:p>
      <w:pPr>
        <w:keepNext w:val="0"/>
        <w:keepLines w:val="0"/>
        <w:pageBreakBefore w:val="0"/>
        <w:widowControl w:val="0"/>
        <w:kinsoku/>
        <w:wordWrap/>
        <w:overflowPunct/>
        <w:topLinePunct w:val="0"/>
        <w:autoSpaceDE/>
        <w:autoSpaceDN/>
        <w:bidi w:val="0"/>
        <w:adjustRightInd/>
        <w:snapToGrid/>
        <w:spacing w:line="460" w:lineRule="exact"/>
        <w:ind w:firstLine="3120" w:firstLineChars="1300"/>
        <w:textAlignment w:val="auto"/>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参与竞价方（盖章）：</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                     </w:t>
      </w:r>
      <w:r>
        <w:rPr>
          <w:rFonts w:hint="eastAsia" w:ascii="宋体" w:hAnsi="宋体" w:cs="宋体"/>
          <w:i w:val="0"/>
          <w:iCs w:val="0"/>
          <w:color w:val="000000"/>
          <w:kern w:val="0"/>
          <w:sz w:val="24"/>
          <w:szCs w:val="24"/>
          <w:u w:val="none"/>
          <w:lang w:val="en-US" w:eastAsia="zh-CN" w:bidi="ar"/>
        </w:rPr>
        <w:t xml:space="preserve"> </w:t>
      </w:r>
      <w:r>
        <w:rPr>
          <w:rFonts w:hint="eastAsia" w:ascii="宋体" w:hAnsi="宋体" w:eastAsia="宋体" w:cs="宋体"/>
          <w:i w:val="0"/>
          <w:iCs w:val="0"/>
          <w:color w:val="000000"/>
          <w:kern w:val="0"/>
          <w:sz w:val="24"/>
          <w:szCs w:val="24"/>
          <w:u w:val="none"/>
          <w:lang w:val="en-US" w:eastAsia="zh-CN" w:bidi="ar"/>
        </w:rPr>
        <w:t>法人（委托人）签字：</w:t>
      </w:r>
    </w:p>
    <w:p>
      <w:pPr>
        <w:keepNext w:val="0"/>
        <w:keepLines w:val="0"/>
        <w:pageBreakBefore w:val="0"/>
        <w:kinsoku/>
        <w:wordWrap/>
        <w:overflowPunct/>
        <w:topLinePunct w:val="0"/>
        <w:autoSpaceDE/>
        <w:autoSpaceDN/>
        <w:bidi w:val="0"/>
        <w:adjustRightInd/>
        <w:snapToGrid/>
        <w:spacing w:line="460" w:lineRule="exact"/>
        <w:ind w:firstLine="3120" w:firstLineChars="1300"/>
      </w:pPr>
      <w:r>
        <w:rPr>
          <w:rStyle w:val="8"/>
          <w:rFonts w:hint="eastAsia" w:ascii="宋体" w:hAnsi="宋体" w:eastAsia="宋体" w:cs="宋体"/>
          <w:sz w:val="24"/>
          <w:szCs w:val="24"/>
          <w:lang w:val="en-US" w:eastAsia="zh-CN" w:bidi="ar"/>
        </w:rPr>
        <w:t>参与竞价时间：    年    月    日</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ADE264A"/>
    <w:multiLevelType w:val="singleLevel"/>
    <w:tmpl w:val="6ADE264A"/>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IxODczYmMzOTcyYmM0NzgyNTU5ODFiNzc0MzFlMTQifQ=="/>
  </w:docVars>
  <w:rsids>
    <w:rsidRoot w:val="03EC25A8"/>
    <w:rsid w:val="03EC25A8"/>
    <w:rsid w:val="5B505E97"/>
    <w:rsid w:val="69E01F40"/>
    <w:rsid w:val="7D8062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customStyle="1" w:styleId="4">
    <w:name w:val="font81"/>
    <w:basedOn w:val="3"/>
    <w:autoRedefine/>
    <w:qFormat/>
    <w:uiPriority w:val="0"/>
    <w:rPr>
      <w:rFonts w:hint="eastAsia" w:ascii="宋体" w:hAnsi="宋体" w:eastAsia="宋体" w:cs="宋体"/>
      <w:color w:val="000000"/>
      <w:sz w:val="24"/>
      <w:szCs w:val="24"/>
      <w:u w:val="none"/>
    </w:rPr>
  </w:style>
  <w:style w:type="character" w:customStyle="1" w:styleId="5">
    <w:name w:val="font41"/>
    <w:basedOn w:val="3"/>
    <w:autoRedefine/>
    <w:qFormat/>
    <w:uiPriority w:val="0"/>
    <w:rPr>
      <w:rFonts w:hint="eastAsia" w:ascii="宋体" w:hAnsi="宋体" w:eastAsia="宋体" w:cs="宋体"/>
      <w:b/>
      <w:bCs/>
      <w:color w:val="000000"/>
      <w:sz w:val="28"/>
      <w:szCs w:val="28"/>
      <w:u w:val="single"/>
    </w:rPr>
  </w:style>
  <w:style w:type="character" w:customStyle="1" w:styleId="6">
    <w:name w:val="font61"/>
    <w:basedOn w:val="3"/>
    <w:qFormat/>
    <w:uiPriority w:val="0"/>
    <w:rPr>
      <w:rFonts w:hint="eastAsia" w:ascii="宋体" w:hAnsi="宋体" w:eastAsia="宋体" w:cs="宋体"/>
      <w:color w:val="000000"/>
      <w:sz w:val="28"/>
      <w:szCs w:val="28"/>
      <w:u w:val="none"/>
    </w:rPr>
  </w:style>
  <w:style w:type="character" w:customStyle="1" w:styleId="7">
    <w:name w:val="font101"/>
    <w:basedOn w:val="3"/>
    <w:autoRedefine/>
    <w:qFormat/>
    <w:uiPriority w:val="0"/>
    <w:rPr>
      <w:rFonts w:hint="eastAsia" w:ascii="宋体" w:hAnsi="宋体" w:eastAsia="宋体" w:cs="宋体"/>
      <w:color w:val="000000"/>
      <w:sz w:val="32"/>
      <w:szCs w:val="32"/>
      <w:u w:val="none"/>
    </w:rPr>
  </w:style>
  <w:style w:type="character" w:customStyle="1" w:styleId="8">
    <w:name w:val="font01"/>
    <w:basedOn w:val="3"/>
    <w:autoRedefine/>
    <w:qFormat/>
    <w:uiPriority w:val="0"/>
    <w:rPr>
      <w:rFonts w:hint="eastAsia" w:ascii="宋体" w:hAnsi="宋体" w:eastAsia="宋体" w:cs="宋体"/>
      <w:color w:val="000000"/>
      <w:sz w:val="24"/>
      <w:szCs w:val="24"/>
      <w:u w:val="none"/>
    </w:rPr>
  </w:style>
  <w:style w:type="character" w:customStyle="1" w:styleId="9">
    <w:name w:val="font112"/>
    <w:basedOn w:val="3"/>
    <w:autoRedefine/>
    <w:qFormat/>
    <w:uiPriority w:val="0"/>
    <w:rPr>
      <w:rFonts w:hint="eastAsia" w:ascii="宋体" w:hAnsi="宋体" w:eastAsia="宋体" w:cs="宋体"/>
      <w:color w:val="000000"/>
      <w:sz w:val="24"/>
      <w:szCs w:val="24"/>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2024-07-05T01:48:00Z</dcterms:created>
  <dc:creator>瞬间无语</dc:creator>
  <cp:lastModifiedBy>瞬间无语</cp:lastModifiedBy>
  <cp:lastPrinted>2024-07-05T01:56:48Z</cp:lastPrinted>
  <dcterms:modified xsi:type="dcterms:W3CDTF">2024-07-05T02:24:53Z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537ABC83381F42DEA7EF27207F82F2E4_11</vt:lpwstr>
  </property>
</Properties>
</file>